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4C22" w14:textId="77777777" w:rsidR="00427CFA" w:rsidRDefault="00F73D80">
      <w:pPr>
        <w:pStyle w:val="Heading1"/>
        <w:ind w:left="3750"/>
      </w:pPr>
      <w:r>
        <w:rPr>
          <w:w w:val="90"/>
        </w:rPr>
        <w:t>I-CONNECT TEACHER</w:t>
      </w:r>
    </w:p>
    <w:p w14:paraId="50DF7D42" w14:textId="77777777" w:rsidR="00427CFA" w:rsidRDefault="00F73D80">
      <w:pPr>
        <w:spacing w:before="194"/>
        <w:ind w:left="3699" w:right="3918"/>
        <w:jc w:val="center"/>
        <w:rPr>
          <w:b/>
        </w:rPr>
      </w:pPr>
      <w:r>
        <w:rPr>
          <w:b/>
          <w:w w:val="95"/>
        </w:rPr>
        <w:t>Procedural Fidelity</w:t>
      </w:r>
    </w:p>
    <w:p w14:paraId="28D51CB4" w14:textId="77777777" w:rsidR="00427CFA" w:rsidRDefault="00427CFA">
      <w:pPr>
        <w:pStyle w:val="BodyText"/>
        <w:spacing w:before="1"/>
        <w:rPr>
          <w:b/>
          <w:sz w:val="12"/>
        </w:rPr>
      </w:pPr>
    </w:p>
    <w:p w14:paraId="12BAE30F" w14:textId="77777777" w:rsidR="00427CFA" w:rsidRDefault="00427CFA">
      <w:pPr>
        <w:rPr>
          <w:sz w:val="12"/>
        </w:rPr>
        <w:sectPr w:rsidR="00427CFA">
          <w:footerReference w:type="default" r:id="rId10"/>
          <w:type w:val="continuous"/>
          <w:pgSz w:w="12240" w:h="15840"/>
          <w:pgMar w:top="1300" w:right="1100" w:bottom="280" w:left="1320" w:header="720" w:footer="720" w:gutter="0"/>
          <w:cols w:space="720"/>
        </w:sectPr>
      </w:pPr>
    </w:p>
    <w:p w14:paraId="26A57CBC" w14:textId="77777777" w:rsidR="00427CFA" w:rsidRDefault="00F73D80">
      <w:pPr>
        <w:pStyle w:val="BodyText"/>
        <w:tabs>
          <w:tab w:val="left" w:pos="4189"/>
        </w:tabs>
        <w:spacing w:before="104" w:line="422" w:lineRule="auto"/>
        <w:ind w:left="119" w:right="38"/>
        <w:jc w:val="both"/>
        <w:rPr>
          <w:rFonts w:ascii="Times New Roman"/>
        </w:rPr>
      </w:pPr>
      <w:r>
        <w:rPr>
          <w:w w:val="90"/>
        </w:rPr>
        <w:t>Student</w:t>
      </w:r>
      <w:r>
        <w:rPr>
          <w:spacing w:val="7"/>
          <w:w w:val="90"/>
        </w:rPr>
        <w:t xml:space="preserve"> </w:t>
      </w:r>
      <w:r>
        <w:rPr>
          <w:w w:val="90"/>
        </w:rPr>
        <w:t>ID: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</w:t>
      </w:r>
      <w:r>
        <w:rPr>
          <w:w w:val="90"/>
        </w:rPr>
        <w:t>Observer Name: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3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Date</w:t>
      </w:r>
      <w:proofErr w:type="gramEnd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</w:p>
    <w:p w14:paraId="35AEFA4F" w14:textId="77777777" w:rsidR="00427CFA" w:rsidRDefault="00F73D80">
      <w:pPr>
        <w:pStyle w:val="BodyText"/>
        <w:tabs>
          <w:tab w:val="left" w:pos="4253"/>
          <w:tab w:val="left" w:pos="4308"/>
        </w:tabs>
        <w:spacing w:before="104" w:line="422" w:lineRule="auto"/>
        <w:ind w:left="119" w:right="434"/>
        <w:jc w:val="both"/>
        <w:rPr>
          <w:rFonts w:ascii="Times New Roman"/>
        </w:rPr>
      </w:pPr>
      <w:r>
        <w:br w:type="column"/>
      </w:r>
      <w:r>
        <w:t>Mentor:</w:t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Observer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2/Reliability: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Start Time End Time Total</w:t>
      </w:r>
      <w:r>
        <w:rPr>
          <w:spacing w:val="-39"/>
        </w:rPr>
        <w:t xml:space="preserve"> </w:t>
      </w:r>
      <w:r>
        <w:t>Time</w:t>
      </w:r>
      <w:r>
        <w:rPr>
          <w:rFonts w:ascii="Times New Roman"/>
          <w:u w:val="single"/>
        </w:rPr>
        <w:t xml:space="preserve">     </w:t>
      </w:r>
      <w:r>
        <w:rPr>
          <w:rFonts w:ascii="Times New Roman"/>
          <w:spacing w:val="-2"/>
          <w:u w:val="single"/>
        </w:rPr>
        <w:t xml:space="preserve"> </w:t>
      </w:r>
    </w:p>
    <w:p w14:paraId="14C58384" w14:textId="77777777" w:rsidR="00427CFA" w:rsidRDefault="00427CFA">
      <w:pPr>
        <w:spacing w:line="422" w:lineRule="auto"/>
        <w:jc w:val="both"/>
        <w:rPr>
          <w:rFonts w:ascii="Times New Roman"/>
        </w:rPr>
        <w:sectPr w:rsidR="00427CFA">
          <w:type w:val="continuous"/>
          <w:pgSz w:w="12240" w:h="15840"/>
          <w:pgMar w:top="1300" w:right="1100" w:bottom="280" w:left="1320" w:header="720" w:footer="720" w:gutter="0"/>
          <w:cols w:num="2" w:space="720" w:equalWidth="0">
            <w:col w:w="4257" w:space="783"/>
            <w:col w:w="4780"/>
          </w:cols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980"/>
        <w:gridCol w:w="2335"/>
      </w:tblGrid>
      <w:tr w:rsidR="00427CFA" w14:paraId="698A16E6" w14:textId="77777777">
        <w:trPr>
          <w:trHeight w:val="448"/>
        </w:trPr>
        <w:tc>
          <w:tcPr>
            <w:tcW w:w="5270" w:type="dxa"/>
          </w:tcPr>
          <w:p w14:paraId="7853181F" w14:textId="77777777" w:rsidR="00427CFA" w:rsidRDefault="00F73D80">
            <w:pPr>
              <w:pStyle w:val="TableParagraph"/>
              <w:ind w:left="1588"/>
              <w:rPr>
                <w:b/>
              </w:rPr>
            </w:pPr>
            <w:r>
              <w:rPr>
                <w:b/>
                <w:w w:val="95"/>
              </w:rPr>
              <w:t>I-CONNECT Procedures</w:t>
            </w:r>
          </w:p>
        </w:tc>
        <w:tc>
          <w:tcPr>
            <w:tcW w:w="1980" w:type="dxa"/>
          </w:tcPr>
          <w:p w14:paraId="26D14DCE" w14:textId="77777777" w:rsidR="00427CFA" w:rsidRDefault="00F73D80">
            <w:pPr>
              <w:pStyle w:val="TableParagraph"/>
              <w:ind w:left="551"/>
              <w:rPr>
                <w:b/>
              </w:rPr>
            </w:pPr>
            <w:r>
              <w:rPr>
                <w:b/>
                <w:w w:val="95"/>
              </w:rPr>
              <w:t>Observed</w:t>
            </w:r>
          </w:p>
        </w:tc>
        <w:tc>
          <w:tcPr>
            <w:tcW w:w="2335" w:type="dxa"/>
          </w:tcPr>
          <w:p w14:paraId="46A2AB15" w14:textId="77777777" w:rsidR="00427CFA" w:rsidRDefault="00F73D80">
            <w:pPr>
              <w:pStyle w:val="TableParagraph"/>
              <w:ind w:left="834"/>
              <w:rPr>
                <w:b/>
              </w:rPr>
            </w:pPr>
            <w:r>
              <w:rPr>
                <w:b/>
              </w:rPr>
              <w:t>Quality</w:t>
            </w:r>
          </w:p>
        </w:tc>
      </w:tr>
      <w:tr w:rsidR="00427CFA" w14:paraId="09E47E67" w14:textId="77777777">
        <w:trPr>
          <w:trHeight w:val="537"/>
        </w:trPr>
        <w:tc>
          <w:tcPr>
            <w:tcW w:w="5270" w:type="dxa"/>
          </w:tcPr>
          <w:p w14:paraId="719D6053" w14:textId="77777777" w:rsidR="00427CFA" w:rsidRDefault="00F73D80">
            <w:pPr>
              <w:pStyle w:val="TableParagraph"/>
              <w:ind w:left="107"/>
            </w:pPr>
            <w:r>
              <w:t>1) Teacher handed student device</w:t>
            </w:r>
          </w:p>
        </w:tc>
        <w:tc>
          <w:tcPr>
            <w:tcW w:w="1980" w:type="dxa"/>
          </w:tcPr>
          <w:p w14:paraId="3D854A23" w14:textId="77777777" w:rsidR="00427CFA" w:rsidRDefault="00F73D80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D79EF77" w14:textId="77777777" w:rsidR="00427CFA" w:rsidRDefault="00F73D80">
            <w:pPr>
              <w:pStyle w:val="TableParagraph"/>
              <w:ind w:left="851"/>
            </w:pPr>
            <w:r>
              <w:t>1 2 3</w:t>
            </w:r>
          </w:p>
        </w:tc>
      </w:tr>
      <w:tr w:rsidR="00427CFA" w14:paraId="5AAE8450" w14:textId="77777777">
        <w:trPr>
          <w:trHeight w:val="537"/>
        </w:trPr>
        <w:tc>
          <w:tcPr>
            <w:tcW w:w="5270" w:type="dxa"/>
          </w:tcPr>
          <w:p w14:paraId="1DD1E48D" w14:textId="77777777" w:rsidR="00427CFA" w:rsidRDefault="00F73D80">
            <w:pPr>
              <w:pStyle w:val="TableParagraph"/>
              <w:ind w:left="107"/>
            </w:pPr>
            <w:r>
              <w:t>2) Teacher instructed student to:</w:t>
            </w:r>
          </w:p>
        </w:tc>
        <w:tc>
          <w:tcPr>
            <w:tcW w:w="1980" w:type="dxa"/>
            <w:shd w:val="clear" w:color="auto" w:fill="AEAAAA"/>
          </w:tcPr>
          <w:p w14:paraId="1839B25E" w14:textId="77777777" w:rsidR="00427CFA" w:rsidRDefault="00427CF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35" w:type="dxa"/>
            <w:shd w:val="clear" w:color="auto" w:fill="AEAAAA"/>
          </w:tcPr>
          <w:p w14:paraId="787C7C03" w14:textId="77777777" w:rsidR="00427CFA" w:rsidRDefault="00427CF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27CFA" w14:paraId="379825CC" w14:textId="77777777" w:rsidTr="00F73D80">
        <w:trPr>
          <w:trHeight w:val="537"/>
        </w:trPr>
        <w:tc>
          <w:tcPr>
            <w:tcW w:w="5270" w:type="dxa"/>
          </w:tcPr>
          <w:p w14:paraId="7416C966" w14:textId="77777777" w:rsidR="00427CFA" w:rsidRDefault="00F73D80">
            <w:pPr>
              <w:pStyle w:val="TableParagraph"/>
              <w:ind w:left="467"/>
            </w:pPr>
            <w:r>
              <w:t>a) Log in</w:t>
            </w:r>
          </w:p>
        </w:tc>
        <w:tc>
          <w:tcPr>
            <w:tcW w:w="1980" w:type="dxa"/>
          </w:tcPr>
          <w:p w14:paraId="2939542E" w14:textId="77777777" w:rsidR="00427CFA" w:rsidRDefault="00F73D80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  <w:vAlign w:val="center"/>
          </w:tcPr>
          <w:p w14:paraId="175F2196" w14:textId="426BE593" w:rsidR="00427CFA" w:rsidRDefault="00F73D80" w:rsidP="00F73D80">
            <w:pPr>
              <w:pStyle w:val="TableParagraph"/>
              <w:jc w:val="center"/>
            </w:pPr>
            <w:r>
              <w:t>1 2 3</w:t>
            </w:r>
          </w:p>
        </w:tc>
      </w:tr>
      <w:tr w:rsidR="00427CFA" w14:paraId="0E7F1EB6" w14:textId="77777777" w:rsidTr="00F73D80">
        <w:trPr>
          <w:trHeight w:val="537"/>
        </w:trPr>
        <w:tc>
          <w:tcPr>
            <w:tcW w:w="5270" w:type="dxa"/>
          </w:tcPr>
          <w:p w14:paraId="62EEE6B0" w14:textId="77777777" w:rsidR="00427CFA" w:rsidRDefault="00F73D80">
            <w:pPr>
              <w:pStyle w:val="TableParagraph"/>
              <w:ind w:left="467"/>
            </w:pPr>
            <w:r>
              <w:t>b) Start Monitoring</w:t>
            </w:r>
          </w:p>
        </w:tc>
        <w:tc>
          <w:tcPr>
            <w:tcW w:w="1980" w:type="dxa"/>
          </w:tcPr>
          <w:p w14:paraId="0214D724" w14:textId="77777777" w:rsidR="00427CFA" w:rsidRDefault="00F73D80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  <w:vAlign w:val="center"/>
          </w:tcPr>
          <w:p w14:paraId="748E3473" w14:textId="00BFA449" w:rsidR="00427CFA" w:rsidRDefault="00F73D80" w:rsidP="00F73D80">
            <w:pPr>
              <w:pStyle w:val="TableParagraph"/>
              <w:tabs>
                <w:tab w:val="left" w:pos="459"/>
              </w:tabs>
              <w:ind w:right="559"/>
              <w:jc w:val="center"/>
            </w:pPr>
            <w:r>
              <w:t xml:space="preserve">        1 2</w:t>
            </w:r>
            <w:r>
              <w:rPr>
                <w:spacing w:val="5"/>
              </w:rPr>
              <w:t xml:space="preserve"> </w:t>
            </w:r>
            <w:r>
              <w:t>3</w:t>
            </w:r>
          </w:p>
        </w:tc>
      </w:tr>
      <w:tr w:rsidR="00427CFA" w14:paraId="27FD98CC" w14:textId="77777777" w:rsidTr="00F73D80">
        <w:trPr>
          <w:trHeight w:val="537"/>
        </w:trPr>
        <w:tc>
          <w:tcPr>
            <w:tcW w:w="5270" w:type="dxa"/>
          </w:tcPr>
          <w:p w14:paraId="3DC9EB22" w14:textId="77777777" w:rsidR="00427CFA" w:rsidRDefault="00F73D80">
            <w:pPr>
              <w:pStyle w:val="TableParagraph"/>
              <w:ind w:left="467"/>
            </w:pPr>
            <w:r>
              <w:t>c) Pause/Resume Monitoring</w:t>
            </w:r>
          </w:p>
        </w:tc>
        <w:tc>
          <w:tcPr>
            <w:tcW w:w="1980" w:type="dxa"/>
          </w:tcPr>
          <w:p w14:paraId="064E47FA" w14:textId="77777777" w:rsidR="00427CFA" w:rsidRDefault="00F73D80">
            <w:pPr>
              <w:pStyle w:val="TableParagraph"/>
              <w:tabs>
                <w:tab w:val="left" w:pos="711"/>
                <w:tab w:val="left" w:pos="1067"/>
              </w:tabs>
              <w:ind w:left="108"/>
            </w:pPr>
            <w:r>
              <w:rPr>
                <w:w w:val="95"/>
              </w:rPr>
              <w:t>N/A</w:t>
            </w:r>
            <w:r>
              <w:rPr>
                <w:w w:val="95"/>
              </w:rPr>
              <w:tab/>
              <w:t>Y</w:t>
            </w:r>
            <w:r>
              <w:rPr>
                <w:w w:val="95"/>
              </w:rPr>
              <w:tab/>
              <w:t>N</w:t>
            </w:r>
          </w:p>
        </w:tc>
        <w:tc>
          <w:tcPr>
            <w:tcW w:w="2335" w:type="dxa"/>
            <w:vAlign w:val="center"/>
          </w:tcPr>
          <w:p w14:paraId="042C0662" w14:textId="74E24649" w:rsidR="00427CFA" w:rsidRDefault="00F73D80" w:rsidP="00F73D80">
            <w:pPr>
              <w:pStyle w:val="TableParagraph"/>
              <w:tabs>
                <w:tab w:val="left" w:pos="459"/>
              </w:tabs>
              <w:ind w:right="559"/>
              <w:jc w:val="center"/>
            </w:pPr>
            <w:r>
              <w:t xml:space="preserve">        1 2</w:t>
            </w:r>
            <w:r>
              <w:rPr>
                <w:spacing w:val="5"/>
              </w:rPr>
              <w:t xml:space="preserve"> </w:t>
            </w:r>
            <w:r>
              <w:t>3</w:t>
            </w:r>
          </w:p>
        </w:tc>
      </w:tr>
      <w:tr w:rsidR="00427CFA" w14:paraId="02ED731D" w14:textId="77777777" w:rsidTr="00F73D80">
        <w:trPr>
          <w:trHeight w:val="537"/>
        </w:trPr>
        <w:tc>
          <w:tcPr>
            <w:tcW w:w="5270" w:type="dxa"/>
          </w:tcPr>
          <w:p w14:paraId="46DB909E" w14:textId="77777777" w:rsidR="00427CFA" w:rsidRDefault="00F73D80">
            <w:pPr>
              <w:pStyle w:val="TableParagraph"/>
              <w:ind w:left="467"/>
            </w:pPr>
            <w:r>
              <w:t>d) Stop Monitoring</w:t>
            </w:r>
          </w:p>
        </w:tc>
        <w:tc>
          <w:tcPr>
            <w:tcW w:w="1980" w:type="dxa"/>
          </w:tcPr>
          <w:p w14:paraId="7047D450" w14:textId="77777777" w:rsidR="00427CFA" w:rsidRDefault="00F73D80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  <w:vAlign w:val="center"/>
          </w:tcPr>
          <w:p w14:paraId="0EA8F5E1" w14:textId="5CC29D4D" w:rsidR="00427CFA" w:rsidRDefault="00F73D80" w:rsidP="00F73D80">
            <w:pPr>
              <w:pStyle w:val="TableParagraph"/>
              <w:tabs>
                <w:tab w:val="left" w:pos="459"/>
              </w:tabs>
              <w:ind w:right="559"/>
              <w:jc w:val="center"/>
            </w:pPr>
            <w:r>
              <w:t xml:space="preserve">        1 2</w:t>
            </w:r>
            <w:r>
              <w:rPr>
                <w:spacing w:val="5"/>
              </w:rPr>
              <w:t xml:space="preserve"> </w:t>
            </w:r>
            <w:r>
              <w:t>3</w:t>
            </w:r>
          </w:p>
        </w:tc>
      </w:tr>
      <w:tr w:rsidR="00427CFA" w14:paraId="3A53A6D8" w14:textId="77777777" w:rsidTr="00F73D80">
        <w:trPr>
          <w:trHeight w:val="537"/>
        </w:trPr>
        <w:tc>
          <w:tcPr>
            <w:tcW w:w="5270" w:type="dxa"/>
          </w:tcPr>
          <w:p w14:paraId="6A65BFC1" w14:textId="77777777" w:rsidR="00427CFA" w:rsidRDefault="00F73D80">
            <w:pPr>
              <w:pStyle w:val="TableParagraph"/>
              <w:ind w:left="157"/>
            </w:pPr>
            <w:r>
              <w:t>3) Encouraged student</w:t>
            </w:r>
          </w:p>
        </w:tc>
        <w:tc>
          <w:tcPr>
            <w:tcW w:w="1980" w:type="dxa"/>
          </w:tcPr>
          <w:p w14:paraId="5C7A2D00" w14:textId="77777777" w:rsidR="00427CFA" w:rsidRDefault="00F73D80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  <w:vAlign w:val="center"/>
          </w:tcPr>
          <w:p w14:paraId="561D3A55" w14:textId="12A08CB5" w:rsidR="00427CFA" w:rsidRDefault="00F73D80" w:rsidP="00F73D80">
            <w:pPr>
              <w:pStyle w:val="TableParagraph"/>
            </w:pPr>
            <w:r>
              <w:t xml:space="preserve">              1 2 3</w:t>
            </w:r>
          </w:p>
        </w:tc>
      </w:tr>
      <w:tr w:rsidR="00427CFA" w14:paraId="74CE0CB0" w14:textId="77777777" w:rsidTr="00F73D80">
        <w:trPr>
          <w:trHeight w:val="537"/>
        </w:trPr>
        <w:tc>
          <w:tcPr>
            <w:tcW w:w="5270" w:type="dxa"/>
          </w:tcPr>
          <w:p w14:paraId="36348FC0" w14:textId="77777777" w:rsidR="00427CFA" w:rsidRDefault="00F73D80">
            <w:pPr>
              <w:pStyle w:val="TableParagraph"/>
              <w:ind w:left="157"/>
            </w:pPr>
            <w:r>
              <w:t>4) Retrieved Device at end of session</w:t>
            </w:r>
          </w:p>
        </w:tc>
        <w:tc>
          <w:tcPr>
            <w:tcW w:w="1980" w:type="dxa"/>
          </w:tcPr>
          <w:p w14:paraId="197B8614" w14:textId="77777777" w:rsidR="00427CFA" w:rsidRDefault="00F73D80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  <w:vAlign w:val="center"/>
          </w:tcPr>
          <w:p w14:paraId="32D37220" w14:textId="21822013" w:rsidR="00427CFA" w:rsidRDefault="00F73D80" w:rsidP="00F73D80">
            <w:pPr>
              <w:pStyle w:val="TableParagraph"/>
            </w:pPr>
            <w:r>
              <w:t xml:space="preserve">              1 2 3</w:t>
            </w:r>
          </w:p>
        </w:tc>
      </w:tr>
    </w:tbl>
    <w:p w14:paraId="19E24EEA" w14:textId="77777777" w:rsidR="00427CFA" w:rsidRDefault="00427CFA">
      <w:pPr>
        <w:rPr>
          <w:rFonts w:ascii="Times New Roman"/>
          <w:sz w:val="18"/>
        </w:rPr>
        <w:sectPr w:rsidR="00427CFA">
          <w:type w:val="continuous"/>
          <w:pgSz w:w="12240" w:h="15840"/>
          <w:pgMar w:top="1300" w:right="1100" w:bottom="280" w:left="1320" w:header="720" w:footer="720" w:gutter="0"/>
          <w:cols w:space="720"/>
        </w:sectPr>
      </w:pPr>
    </w:p>
    <w:p w14:paraId="02D80E6F" w14:textId="77777777" w:rsidR="00F73D80" w:rsidRDefault="00F73D80">
      <w:pPr>
        <w:pStyle w:val="BodyText"/>
        <w:tabs>
          <w:tab w:val="left" w:pos="5345"/>
        </w:tabs>
        <w:spacing w:before="2" w:line="422" w:lineRule="auto"/>
        <w:ind w:left="3049" w:right="38" w:firstLine="49"/>
        <w:rPr>
          <w:w w:val="90"/>
        </w:rPr>
      </w:pPr>
    </w:p>
    <w:p w14:paraId="19FA2C65" w14:textId="181543D5" w:rsidR="00427CFA" w:rsidRDefault="00F73D80">
      <w:pPr>
        <w:pStyle w:val="BodyText"/>
        <w:tabs>
          <w:tab w:val="left" w:pos="5345"/>
        </w:tabs>
        <w:spacing w:before="2" w:line="422" w:lineRule="auto"/>
        <w:ind w:left="3049" w:right="38" w:firstLine="49"/>
        <w:rPr>
          <w:rFonts w:ascii="Times New Roman"/>
        </w:rPr>
      </w:pPr>
      <w:r>
        <w:rPr>
          <w:w w:val="90"/>
        </w:rPr>
        <w:t>Total</w:t>
      </w:r>
      <w:r>
        <w:rPr>
          <w:spacing w:val="-4"/>
          <w:w w:val="90"/>
        </w:rPr>
        <w:t xml:space="preserve"> </w:t>
      </w:r>
      <w:r>
        <w:rPr>
          <w:w w:val="90"/>
        </w:rPr>
        <w:t>Fidelity</w:t>
      </w:r>
      <w:r>
        <w:rPr>
          <w:spacing w:val="-3"/>
          <w:w w:val="90"/>
        </w:rPr>
        <w:t xml:space="preserve"> </w:t>
      </w:r>
      <w:r>
        <w:rPr>
          <w:w w:val="90"/>
        </w:rP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</w:t>
      </w:r>
      <w:r>
        <w:rPr>
          <w:w w:val="90"/>
        </w:rPr>
        <w:t>Total</w:t>
      </w:r>
      <w:r>
        <w:rPr>
          <w:spacing w:val="-26"/>
          <w:w w:val="90"/>
        </w:rPr>
        <w:t xml:space="preserve"> </w:t>
      </w:r>
      <w:r>
        <w:rPr>
          <w:w w:val="90"/>
        </w:rPr>
        <w:t>Score</w:t>
      </w:r>
      <w:r>
        <w:rPr>
          <w:spacing w:val="-25"/>
          <w:w w:val="90"/>
        </w:rPr>
        <w:t xml:space="preserve"> </w:t>
      </w:r>
      <w:r>
        <w:rPr>
          <w:w w:val="90"/>
        </w:rPr>
        <w:t>Possible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</w:p>
    <w:p w14:paraId="2D85D9D0" w14:textId="77777777" w:rsidR="00427CFA" w:rsidRDefault="00F73D80">
      <w:pPr>
        <w:pStyle w:val="BodyText"/>
        <w:tabs>
          <w:tab w:val="left" w:pos="5347"/>
        </w:tabs>
        <w:spacing w:before="3"/>
        <w:ind w:left="839"/>
        <w:rPr>
          <w:rFonts w:ascii="Times New Roman"/>
        </w:rPr>
      </w:pPr>
      <w:r>
        <w:rPr>
          <w:w w:val="95"/>
        </w:rPr>
        <w:t>Total</w:t>
      </w:r>
      <w:r>
        <w:rPr>
          <w:spacing w:val="-39"/>
          <w:w w:val="95"/>
        </w:rPr>
        <w:t xml:space="preserve"> </w:t>
      </w:r>
      <w:r>
        <w:rPr>
          <w:w w:val="95"/>
        </w:rPr>
        <w:t>Score</w:t>
      </w:r>
      <w:r>
        <w:rPr>
          <w:spacing w:val="-38"/>
          <w:w w:val="95"/>
        </w:rPr>
        <w:t xml:space="preserve"> </w:t>
      </w:r>
      <w:r>
        <w:rPr>
          <w:w w:val="95"/>
        </w:rPr>
        <w:t>divided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Total</w:t>
      </w:r>
      <w:r>
        <w:rPr>
          <w:spacing w:val="-39"/>
          <w:w w:val="95"/>
        </w:rPr>
        <w:t xml:space="preserve"> </w:t>
      </w:r>
      <w:r>
        <w:rPr>
          <w:w w:val="95"/>
        </w:rPr>
        <w:t>Possible</w:t>
      </w:r>
      <w:r>
        <w:rPr>
          <w:spacing w:val="-38"/>
          <w:w w:val="95"/>
        </w:rPr>
        <w:t xml:space="preserve"> </w:t>
      </w:r>
      <w:r>
        <w:rPr>
          <w:w w:val="95"/>
        </w:rPr>
        <w:t>=</w:t>
      </w:r>
      <w:r>
        <w:rPr>
          <w:spacing w:val="-38"/>
          <w:w w:val="95"/>
        </w:rPr>
        <w:t xml:space="preserve"> </w:t>
      </w:r>
      <w:r>
        <w:rPr>
          <w:w w:val="95"/>
        </w:rPr>
        <w:t>%</w:t>
      </w:r>
      <w:r>
        <w:rPr>
          <w:spacing w:val="-38"/>
          <w:w w:val="95"/>
        </w:rPr>
        <w:t xml:space="preserve"> </w:t>
      </w:r>
      <w:r>
        <w:rPr>
          <w:w w:val="95"/>
        </w:rPr>
        <w:t>yes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3F0F8" w14:textId="77777777" w:rsidR="00F73D80" w:rsidRDefault="00F73D80">
      <w:pPr>
        <w:pStyle w:val="BodyText"/>
        <w:tabs>
          <w:tab w:val="left" w:pos="3163"/>
        </w:tabs>
        <w:spacing w:before="2" w:line="422" w:lineRule="auto"/>
        <w:ind w:left="839" w:right="879" w:firstLine="99"/>
      </w:pPr>
      <w:bookmarkStart w:id="0" w:name="_GoBack"/>
      <w:bookmarkEnd w:id="0"/>
      <w:r>
        <w:br w:type="column"/>
      </w:r>
    </w:p>
    <w:p w14:paraId="0301C01B" w14:textId="35AE79D0" w:rsidR="00427CFA" w:rsidRDefault="00F73D80">
      <w:pPr>
        <w:pStyle w:val="BodyText"/>
        <w:tabs>
          <w:tab w:val="left" w:pos="3163"/>
        </w:tabs>
        <w:spacing w:before="2" w:line="422" w:lineRule="auto"/>
        <w:ind w:left="839" w:right="879" w:firstLine="99"/>
        <w:rPr>
          <w:rFonts w:ascii="Times New Roman"/>
        </w:rPr>
      </w:pPr>
      <w:r>
        <w:rPr>
          <w:w w:val="90"/>
        </w:rPr>
        <w:t>Total</w:t>
      </w:r>
      <w:r>
        <w:rPr>
          <w:spacing w:val="-2"/>
          <w:w w:val="90"/>
        </w:rPr>
        <w:t xml:space="preserve"> </w:t>
      </w:r>
      <w:r>
        <w:rPr>
          <w:w w:val="90"/>
        </w:rPr>
        <w:t>Quality</w:t>
      </w:r>
      <w:r>
        <w:rPr>
          <w:spacing w:val="-1"/>
          <w:w w:val="90"/>
        </w:rPr>
        <w:t xml:space="preserve"> </w:t>
      </w:r>
      <w:r>
        <w:rPr>
          <w:w w:val="90"/>
        </w:rP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</w:t>
      </w:r>
      <w:r>
        <w:rPr>
          <w:w w:val="90"/>
        </w:rPr>
        <w:t>Total</w:t>
      </w:r>
      <w:r>
        <w:rPr>
          <w:spacing w:val="-26"/>
          <w:w w:val="90"/>
        </w:rPr>
        <w:t xml:space="preserve"> </w:t>
      </w:r>
      <w:r>
        <w:rPr>
          <w:w w:val="90"/>
        </w:rPr>
        <w:t>Score</w:t>
      </w:r>
      <w:r>
        <w:rPr>
          <w:spacing w:val="-25"/>
          <w:w w:val="90"/>
        </w:rPr>
        <w:t xml:space="preserve"> </w:t>
      </w:r>
      <w:r>
        <w:rPr>
          <w:w w:val="90"/>
        </w:rPr>
        <w:t>Possible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33807B" w14:textId="77777777" w:rsidR="00427CFA" w:rsidRDefault="00F73D80">
      <w:pPr>
        <w:pStyle w:val="BodyText"/>
        <w:tabs>
          <w:tab w:val="left" w:pos="3188"/>
        </w:tabs>
        <w:spacing w:before="3"/>
        <w:ind w:left="1908"/>
        <w:rPr>
          <w:rFonts w:ascii="Times New Roman"/>
        </w:rPr>
      </w:pPr>
      <w:r>
        <w:t>Average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D4E320" w14:textId="77777777" w:rsidR="00427CFA" w:rsidRDefault="00427CFA">
      <w:pPr>
        <w:rPr>
          <w:rFonts w:ascii="Times New Roman"/>
        </w:rPr>
        <w:sectPr w:rsidR="00427CFA">
          <w:type w:val="continuous"/>
          <w:pgSz w:w="12240" w:h="15840"/>
          <w:pgMar w:top="1300" w:right="1100" w:bottom="280" w:left="1320" w:header="720" w:footer="720" w:gutter="0"/>
          <w:cols w:num="2" w:space="720" w:equalWidth="0">
            <w:col w:w="5414" w:space="346"/>
            <w:col w:w="4060"/>
          </w:cols>
        </w:sectPr>
      </w:pPr>
    </w:p>
    <w:p w14:paraId="291A1785" w14:textId="77777777" w:rsidR="00427CFA" w:rsidRDefault="00F73D80">
      <w:pPr>
        <w:pStyle w:val="BodyText"/>
        <w:tabs>
          <w:tab w:val="left" w:pos="7913"/>
        </w:tabs>
        <w:spacing w:before="193"/>
        <w:ind w:left="120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fidelity</w:t>
      </w:r>
      <w:r>
        <w:rPr>
          <w:spacing w:val="-26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reach</w:t>
      </w:r>
      <w:r>
        <w:rPr>
          <w:spacing w:val="-27"/>
          <w:w w:val="95"/>
        </w:rPr>
        <w:t xml:space="preserve"> </w:t>
      </w:r>
      <w:r>
        <w:rPr>
          <w:w w:val="95"/>
        </w:rPr>
        <w:t>80%</w:t>
      </w:r>
      <w:r>
        <w:rPr>
          <w:spacing w:val="-27"/>
          <w:w w:val="95"/>
        </w:rPr>
        <w:t xml:space="preserve"> </w:t>
      </w:r>
      <w:r>
        <w:rPr>
          <w:w w:val="95"/>
        </w:rPr>
        <w:t>booster</w:t>
      </w:r>
      <w:r>
        <w:rPr>
          <w:spacing w:val="-26"/>
          <w:w w:val="95"/>
        </w:rPr>
        <w:t xml:space="preserve"> </w:t>
      </w:r>
      <w:r>
        <w:rPr>
          <w:w w:val="95"/>
        </w:rPr>
        <w:t>session</w:t>
      </w:r>
      <w:r>
        <w:rPr>
          <w:spacing w:val="-26"/>
          <w:w w:val="95"/>
        </w:rPr>
        <w:t xml:space="preserve"> </w:t>
      </w:r>
      <w:r>
        <w:rPr>
          <w:w w:val="95"/>
        </w:rPr>
        <w:t>indicated</w:t>
      </w:r>
      <w:r>
        <w:rPr>
          <w:spacing w:val="-26"/>
          <w:w w:val="95"/>
        </w:rPr>
        <w:t xml:space="preserve"> </w:t>
      </w:r>
      <w:r>
        <w:rPr>
          <w:w w:val="95"/>
        </w:rPr>
        <w:t>Booster</w:t>
      </w:r>
      <w:r>
        <w:rPr>
          <w:spacing w:val="-27"/>
          <w:w w:val="95"/>
        </w:rPr>
        <w:t xml:space="preserve"> </w:t>
      </w:r>
      <w:r>
        <w:rPr>
          <w:w w:val="95"/>
        </w:rPr>
        <w:t>session</w:t>
      </w:r>
      <w:r>
        <w:rPr>
          <w:spacing w:val="-26"/>
          <w:w w:val="95"/>
        </w:rPr>
        <w:t xml:space="preserve"> </w:t>
      </w:r>
      <w:r>
        <w:rPr>
          <w:w w:val="95"/>
        </w:rPr>
        <w:t>indicated</w:t>
      </w:r>
      <w:r>
        <w:rPr>
          <w:w w:val="95"/>
        </w:rPr>
        <w:tab/>
      </w:r>
      <w:r>
        <w:t>Yes</w:t>
      </w:r>
      <w:r>
        <w:rPr>
          <w:spacing w:val="30"/>
        </w:rPr>
        <w:t xml:space="preserve"> </w:t>
      </w:r>
      <w:r>
        <w:t>No</w:t>
      </w:r>
    </w:p>
    <w:p w14:paraId="69051B70" w14:textId="77777777" w:rsidR="00427CFA" w:rsidRDefault="00427CFA">
      <w:pPr>
        <w:pStyle w:val="BodyText"/>
        <w:rPr>
          <w:sz w:val="20"/>
        </w:rPr>
      </w:pPr>
    </w:p>
    <w:p w14:paraId="3A55148B" w14:textId="692D144C" w:rsidR="00427CFA" w:rsidRDefault="00F73D80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01E67E" wp14:editId="017088F2">
            <wp:simplePos x="0" y="0"/>
            <wp:positionH relativeFrom="page">
              <wp:posOffset>1272583</wp:posOffset>
            </wp:positionH>
            <wp:positionV relativeFrom="paragraph">
              <wp:posOffset>243487</wp:posOffset>
            </wp:positionV>
            <wp:extent cx="3234525" cy="4090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525" cy="409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7CFA">
      <w:type w:val="continuous"/>
      <w:pgSz w:w="12240" w:h="15840"/>
      <w:pgMar w:top="1300" w:right="11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B526" w14:textId="77777777" w:rsidR="00C818B9" w:rsidRDefault="00C818B9" w:rsidP="00FF2962">
      <w:r>
        <w:separator/>
      </w:r>
    </w:p>
  </w:endnote>
  <w:endnote w:type="continuationSeparator" w:id="0">
    <w:p w14:paraId="5814514C" w14:textId="77777777" w:rsidR="00C818B9" w:rsidRDefault="00C818B9" w:rsidP="00FF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A7D1" w14:textId="278226DC" w:rsidR="00FF2962" w:rsidRDefault="00FF2962">
    <w:pPr>
      <w:pStyle w:val="Footer"/>
    </w:pPr>
    <w:r>
      <w:rPr>
        <w:noProof/>
      </w:rPr>
      <w:drawing>
        <wp:inline distT="0" distB="0" distL="0" distR="0" wp14:anchorId="47197FEB" wp14:editId="1C61A614">
          <wp:extent cx="6235700" cy="2901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werpoi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DCD0" w14:textId="77777777" w:rsidR="00C818B9" w:rsidRDefault="00C818B9" w:rsidP="00FF2962">
      <w:r>
        <w:separator/>
      </w:r>
    </w:p>
  </w:footnote>
  <w:footnote w:type="continuationSeparator" w:id="0">
    <w:p w14:paraId="49C3CBE8" w14:textId="77777777" w:rsidR="00C818B9" w:rsidRDefault="00C818B9" w:rsidP="00FF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FA"/>
    <w:rsid w:val="00427CFA"/>
    <w:rsid w:val="00681452"/>
    <w:rsid w:val="00C818B9"/>
    <w:rsid w:val="00F73D80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A752"/>
  <w15:docId w15:val="{D089D8D9-48D0-5D44-8FC5-36766DC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699" w:right="391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FF2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2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6" ma:contentTypeDescription="Create a new document." ma:contentTypeScope="" ma:versionID="85bb5270fc72f699d202e5bfb26faeae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6b32230dc31f2d3e966bee91f6e95059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A4D45-0072-46B8-AD65-B69D27D2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F4F8B-51D9-47F8-9B05-FAD6DC2D7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EB972-7CC3-47A5-B192-9271A0F74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DF273-21A4-7E40-938B-ABD687DC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715</Characters>
  <Application>Microsoft Office Word</Application>
  <DocSecurity>0</DocSecurity>
  <Lines>31</Lines>
  <Paragraphs>15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I-Connect Fidelity Spring 2019.docx</dc:title>
  <cp:lastModifiedBy>Mullenix, Kajsa Elizabeth</cp:lastModifiedBy>
  <cp:revision>2</cp:revision>
  <dcterms:created xsi:type="dcterms:W3CDTF">2019-11-08T20:32:00Z</dcterms:created>
  <dcterms:modified xsi:type="dcterms:W3CDTF">2019-11-08T20:32:00Z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Word</vt:lpwstr>
  </property>
  <property fmtid="{D5CDD505-2E9C-101B-9397-08002B2CF9AE}" pid="4" name="LastSaved">
    <vt:filetime>2019-08-20T00:00:00Z</vt:filetime>
  </property>
  <property fmtid="{D5CDD505-2E9C-101B-9397-08002B2CF9AE}" pid="5" name="ContentTypeId">
    <vt:lpwstr>0x010100CC8B43A72494E7429F34AD186332EB7A</vt:lpwstr>
  </property>
</Properties>
</file>