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pStyle w:val="BodyText"/>
        <w:spacing w:line="230" w:lineRule="auto" w:before="97"/>
        <w:ind w:left="2409" w:right="3246" w:hanging="60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1294763</wp:posOffset>
            </wp:positionH>
            <wp:positionV relativeFrom="paragraph">
              <wp:posOffset>-252539</wp:posOffset>
            </wp:positionV>
            <wp:extent cx="730250" cy="939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Action Plan for Improving I-Connect Resources</w:t>
      </w:r>
    </w:p>
    <w:p>
      <w:pPr>
        <w:spacing w:line="240" w:lineRule="auto" w:before="9"/>
        <w:rPr>
          <w:b/>
          <w:sz w:val="29"/>
        </w:rPr>
      </w:pPr>
    </w:p>
    <w:p>
      <w:pPr>
        <w:tabs>
          <w:tab w:pos="3077" w:val="left" w:leader="none"/>
          <w:tab w:pos="4727" w:val="left" w:leader="none"/>
          <w:tab w:pos="6606" w:val="left" w:leader="none"/>
        </w:tabs>
        <w:spacing w:before="93"/>
        <w:ind w:left="350" w:right="0" w:firstLine="0"/>
        <w:jc w:val="left"/>
        <w:rPr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> </w:t>
        <w:tab/>
      </w:r>
      <w:r>
        <w:rPr>
          <w:sz w:val="20"/>
        </w:rPr>
        <w:tab/>
        <w:t>Date</w:t>
      </w:r>
      <w:r>
        <w:rPr>
          <w:sz w:val="2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2308"/>
        <w:gridCol w:w="2308"/>
        <w:gridCol w:w="2318"/>
      </w:tblGrid>
      <w:tr>
        <w:trPr>
          <w:trHeight w:val="431" w:hRule="atLeast"/>
        </w:trPr>
        <w:tc>
          <w:tcPr>
            <w:tcW w:w="2438" w:type="dxa"/>
            <w:shd w:val="clear" w:color="auto" w:fill="EEECE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shd w:val="clear" w:color="auto" w:fill="EEECE1"/>
          </w:tcPr>
          <w:p>
            <w:pPr>
              <w:pStyle w:val="TableParagraph"/>
              <w:spacing w:before="45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Task</w:t>
            </w:r>
          </w:p>
        </w:tc>
        <w:tc>
          <w:tcPr>
            <w:tcW w:w="2308" w:type="dxa"/>
            <w:shd w:val="clear" w:color="auto" w:fill="EEECE1"/>
          </w:tcPr>
          <w:p>
            <w:pPr>
              <w:pStyle w:val="TableParagraph"/>
              <w:spacing w:before="4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Who</w:t>
            </w:r>
          </w:p>
        </w:tc>
        <w:tc>
          <w:tcPr>
            <w:tcW w:w="2318" w:type="dxa"/>
            <w:shd w:val="clear" w:color="auto" w:fill="EEECE1"/>
          </w:tcPr>
          <w:p>
            <w:pPr>
              <w:pStyle w:val="TableParagraph"/>
              <w:spacing w:before="45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When</w:t>
            </w:r>
          </w:p>
        </w:tc>
      </w:tr>
      <w:tr>
        <w:trPr>
          <w:trHeight w:val="383" w:hRule="atLeast"/>
        </w:trPr>
        <w:tc>
          <w:tcPr>
            <w:tcW w:w="2438" w:type="dxa"/>
            <w:tcBorders>
              <w:bottom w:val="nil"/>
            </w:tcBorders>
            <w:shd w:val="clear" w:color="auto" w:fill="EEECE1"/>
          </w:tcPr>
          <w:p>
            <w:pPr>
              <w:pStyle w:val="TableParagraph"/>
              <w:spacing w:line="313" w:lineRule="exact" w:before="50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Team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50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13" w:lineRule="exact" w:before="50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line="250" w:lineRule="exact" w:before="1"/>
              <w:ind w:left="113"/>
              <w:rPr>
                <w:sz w:val="24"/>
              </w:rPr>
            </w:pPr>
            <w:r>
              <w:rPr>
                <w:sz w:val="24"/>
              </w:rPr>
              <w:t>a.Admin support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60" w:lineRule="exact" w:before="0" w:after="0"/>
              <w:ind w:left="294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SIT Team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59" w:lineRule="exact" w:before="17" w:after="0"/>
              <w:ind w:left="263" w:right="0" w:hanging="150"/>
              <w:jc w:val="left"/>
              <w:rPr>
                <w:sz w:val="24"/>
              </w:rPr>
            </w:pPr>
            <w:r>
              <w:rPr>
                <w:sz w:val="24"/>
              </w:rPr>
              <w:t>Mentors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Available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d.Regular meetings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2438" w:type="dxa"/>
            <w:tcBorders>
              <w:top w:val="nil"/>
            </w:tcBorders>
            <w:shd w:val="clear" w:color="auto" w:fill="EEECE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before="15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2438" w:type="dxa"/>
            <w:tcBorders>
              <w:bottom w:val="nil"/>
            </w:tcBorders>
            <w:shd w:val="clear" w:color="auto" w:fill="EEECE1"/>
          </w:tcPr>
          <w:p>
            <w:pPr>
              <w:pStyle w:val="TableParagraph"/>
              <w:spacing w:line="306" w:lineRule="exact" w:before="45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Technology</w:t>
            </w:r>
          </w:p>
        </w:tc>
        <w:tc>
          <w:tcPr>
            <w:tcW w:w="2308" w:type="dxa"/>
            <w:vMerge w:val="restart"/>
          </w:tcPr>
          <w:p>
            <w:pPr>
              <w:pStyle w:val="TableParagraph"/>
              <w:spacing w:before="40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10" w:lineRule="exact" w:before="40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line="31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Infrastructure</w:t>
            </w:r>
          </w:p>
          <w:p>
            <w:pPr>
              <w:pStyle w:val="TableParagraph"/>
              <w:spacing w:line="260" w:lineRule="exact" w:before="70"/>
              <w:ind w:left="113"/>
              <w:rPr>
                <w:sz w:val="24"/>
              </w:rPr>
            </w:pPr>
            <w:r>
              <w:rPr>
                <w:sz w:val="24"/>
              </w:rPr>
              <w:t>a.Schoolwide Wi-Fi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9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b.Student Wi-Fi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2438" w:type="dxa"/>
            <w:tcBorders>
              <w:top w:val="nil"/>
            </w:tcBorders>
            <w:shd w:val="clear" w:color="auto" w:fill="EEECE1"/>
          </w:tcPr>
          <w:p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c.Device IT Security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2438" w:type="dxa"/>
            <w:tcBorders>
              <w:bottom w:val="nil"/>
            </w:tcBorders>
            <w:shd w:val="clear" w:color="auto" w:fill="EEECE1"/>
          </w:tcPr>
          <w:p>
            <w:pPr>
              <w:pStyle w:val="TableParagraph"/>
              <w:spacing w:line="313" w:lineRule="exact" w:before="45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Mentors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18" w:lineRule="exact" w:before="40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a.</w:t>
            </w: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18" w:lineRule="exact" w:before="40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Time for training</w:t>
            </w:r>
          </w:p>
          <w:p>
            <w:pPr>
              <w:pStyle w:val="TableParagraph"/>
              <w:spacing w:line="269" w:lineRule="exact" w:before="17"/>
              <w:ind w:left="113"/>
              <w:rPr>
                <w:sz w:val="24"/>
              </w:rPr>
            </w:pPr>
            <w:r>
              <w:rPr>
                <w:sz w:val="24"/>
              </w:rPr>
              <w:t>Time weekly meeting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1" w:lineRule="exact" w:before="25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b.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1" w:lineRule="exact" w:before="25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2438" w:type="dxa"/>
            <w:tcBorders>
              <w:top w:val="nil"/>
              <w:bottom w:val="nil"/>
            </w:tcBorders>
            <w:shd w:val="clear" w:color="auto" w:fill="EEECE1"/>
          </w:tcPr>
          <w:p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Feedback to mentors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4" w:hRule="atLeast"/>
        </w:trPr>
        <w:tc>
          <w:tcPr>
            <w:tcW w:w="2438" w:type="dxa"/>
            <w:tcBorders>
              <w:top w:val="nil"/>
            </w:tcBorders>
            <w:shd w:val="clear" w:color="auto" w:fill="EEECE1"/>
          </w:tcPr>
          <w:p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Including Parents</w:t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1500" w:bottom="280" w:left="15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%1."/>
      <w:lvlJc w:val="left"/>
      <w:pPr>
        <w:ind w:left="294" w:hanging="1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2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1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6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9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2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I-Connect Readiness Team Checklist and Action Plan (1).docx</dc:title>
  <dcterms:created xsi:type="dcterms:W3CDTF">2019-08-13T17:03:08Z</dcterms:created>
  <dcterms:modified xsi:type="dcterms:W3CDTF">2019-08-13T17:03:08Z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Word</vt:lpwstr>
  </property>
  <property fmtid="{D5CDD505-2E9C-101B-9397-08002B2CF9AE}" pid="4" name="LastSaved">
    <vt:filetime>2019-08-13T00:00:00Z</vt:filetime>
  </property>
</Properties>
</file>